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jc w:val="center"/>
        <w:tblCellSpacing w:w="28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8562"/>
      </w:tblGrid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11. – 15.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RELEM-Zusammenkunft –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Visitatoren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-Konferenz – in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Tschenstochau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(Polen).</w:t>
            </w: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>Br. Johann nimmt daran teil.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16.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Br. Frederik Huysmans ist in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Boxmeer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verstorben. (OG Cuijk, Niederlande)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15. – 19.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Treffen RELEM mit Br. Generalsuperior Alvaro und den Generalräten in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Tschenstochau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. Br. Johann vertritt die Provinz Zentraleuropa. 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19. – 20.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4. Wirtschaftsratssitzung der RELEM in Paris.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27.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: 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Provinzkapitel 2010 - Erste Session in Strebersdorf. 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27.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 – 1.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Exerzitien in Strebersdorf mit Pater Richard Ströbele.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8.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: 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Beiratssitung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in </w:t>
            </w:r>
            <w:proofErr w:type="gram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der</w:t>
            </w:r>
            <w:proofErr w:type="gram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Unitas-Solidaris.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15. – 18.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10. ASSEDIL-Kongress in Alexandria.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mai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: 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Provinzkapitel 2010 – Zweite Session in Strebersdorf.</w:t>
            </w: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 xml:space="preserve">Beginn der Obedienz für Provinzial Br. Johann Gassner u. Vizeprovinzial Br. Paul. </w:t>
            </w: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 xml:space="preserve">1. Provinzrat in Strebersdorf. 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30.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mai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 – 5.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: 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Exerzitien in Illertissen mit Pater Richard Ströbele. 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7.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Beiratssitung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in </w:t>
            </w:r>
            <w:proofErr w:type="gram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der</w:t>
            </w:r>
            <w:proofErr w:type="gram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Unitas-Solidaris.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11.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Wirtschaftsratssitzung in Strebersdorf.</w:t>
            </w: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>1. Sektorenrat des Sektors Österreich in Strebersdorf.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20.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Br. Paulino de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Backker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ist in den Niederlanden verstorben. (OG Cuijk)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29.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Br. Johann verabschiedet den Direktor der Europaschule in Ungarn, Herrn OSR Alfred Brychta, und stellt seine Nachfolgerin, Frau Evelin Stanzer, vor.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9. + 10.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juli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: 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In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Iasi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(Rumänien) findet die Brüderversammlung statt. Unter anderen nehmen daran teil: der spanische Provinzial Br. José Miguel Zamora, der spanische Regional Br. Ismael und Provinzial Br. Johann.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12. – 18.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juli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: 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Exerzitien in Rumänien.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7.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august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Br. Albert Gissler ist in Deutschland – Illertissen verstorben. (OG La Salle)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14.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august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In Maria Laubegg (Österreich) werden die Jubiläen der Brüder gefeiert: Br. Reginald (75-jähriges Ordensjubiläum), Br. Konrad (Diamantenes Ordensjubiläum), Br. César (Goldene Profess), Br. Winfried u. Br. Franz Schönberger (Goldenes OJ). Außerdem wird an diesem Tag Br. Helmut zu seinem 70er gratuliert.</w:t>
            </w: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 xml:space="preserve">Br. Johann, Br. Peter W., Br. César, Br. Günter, Br. Herbert u. Br. Helmut feiern im Kreis der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Laubegger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Brüder.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4. – 8.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sept.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Br. Johann besucht die beiden Ordensgemeinden des Sektors Niederlande. Am 7. 9. werden in Cuijk die Jubilare gefeiert.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8. – 10.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oktober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: 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9. Provinzkonferenz in Bratislava-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Raca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, Slowakei. </w:t>
            </w:r>
          </w:p>
        </w:tc>
      </w:tr>
      <w:tr w:rsidR="00974C35" w:rsidRPr="00A86731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9.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oktober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de-AT"/>
              </w:rPr>
              <w:t>2. Provinzrat in Bratislava-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de-AT"/>
              </w:rPr>
              <w:t>Raca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 w:eastAsia="de-AT"/>
              </w:rPr>
              <w:t xml:space="preserve"> (SK).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18. – 19.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oktober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5. RELEM-Wirtschaftsratssitzung in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Iasi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, Rumänien.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11.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Beiratssitung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in </w:t>
            </w:r>
            <w:proofErr w:type="gramStart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der</w:t>
            </w:r>
            <w:proofErr w:type="gramEnd"/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Unitas-Solidaris.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12.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Wirtschaftsratssitzung in Strebersdorf.</w:t>
            </w: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>2 . Sektorenrat des Sektors Österreich in Strebersdorf.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18. – 20.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LAACCE-Zusammenkunft in Bad Goisern. </w:t>
            </w:r>
          </w:p>
        </w:tc>
      </w:tr>
      <w:tr w:rsidR="00974C35" w:rsidRPr="00974C35" w:rsidTr="00A86731">
        <w:trPr>
          <w:tblCellSpacing w:w="28" w:type="dxa"/>
          <w:jc w:val="center"/>
        </w:trPr>
        <w:tc>
          <w:tcPr>
            <w:tcW w:w="2550" w:type="dxa"/>
            <w:hideMark/>
          </w:tcPr>
          <w:p w:rsidR="00974C35" w:rsidRPr="00A86731" w:rsidRDefault="00974C35" w:rsidP="00974C35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14. </w:t>
            </w:r>
            <w:proofErr w:type="spellStart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dezember</w:t>
            </w:r>
            <w:proofErr w:type="spellEnd"/>
            <w:r w:rsidRPr="00A86731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400" w:type="dxa"/>
            <w:vAlign w:val="center"/>
            <w:hideMark/>
          </w:tcPr>
          <w:p w:rsidR="00974C35" w:rsidRPr="00A86731" w:rsidRDefault="00974C35" w:rsidP="00974C35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A867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Br. Stanislaus Verhoeven ist in Cuijk (Niederlande) verstorben.</w:t>
            </w:r>
          </w:p>
        </w:tc>
      </w:tr>
    </w:tbl>
    <w:p w:rsidR="00334731" w:rsidRDefault="00334731"/>
    <w:sectPr w:rsidR="00334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25" w:rsidRDefault="00501825" w:rsidP="00024AA4">
      <w:pPr>
        <w:spacing w:after="0"/>
      </w:pPr>
      <w:r>
        <w:separator/>
      </w:r>
    </w:p>
  </w:endnote>
  <w:endnote w:type="continuationSeparator" w:id="0">
    <w:p w:rsidR="00501825" w:rsidRDefault="00501825" w:rsidP="0002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A4" w:rsidRDefault="00024A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A4" w:rsidRDefault="00024AA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A4" w:rsidRDefault="00024A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25" w:rsidRDefault="00501825" w:rsidP="00024AA4">
      <w:pPr>
        <w:spacing w:after="0"/>
      </w:pPr>
      <w:r>
        <w:separator/>
      </w:r>
    </w:p>
  </w:footnote>
  <w:footnote w:type="continuationSeparator" w:id="0">
    <w:p w:rsidR="00501825" w:rsidRDefault="00501825" w:rsidP="00024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A4" w:rsidRDefault="00024A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31" w:rsidRDefault="00A86731" w:rsidP="00A86731">
    <w:pPr>
      <w:pStyle w:val="Kopfzeile"/>
      <w:jc w:val="center"/>
      <w:rPr>
        <w:lang w:val="de-DE"/>
      </w:rPr>
    </w:pPr>
    <w:r>
      <w:rPr>
        <w:lang w:val="de-DE"/>
      </w:rPr>
      <w:t xml:space="preserve">CHRONIK </w:t>
    </w:r>
    <w:r>
      <w:rPr>
        <w:lang w:val="de-DE"/>
      </w:rPr>
      <w:t>2010</w:t>
    </w:r>
    <w:bookmarkStart w:id="0" w:name="_GoBack"/>
    <w:bookmarkEnd w:id="0"/>
    <w:r>
      <w:rPr>
        <w:lang w:val="de-DE"/>
      </w:rPr>
      <w:t xml:space="preserve"> – PROVINZ ZENTRALEUROPA</w:t>
    </w:r>
  </w:p>
  <w:p w:rsidR="00024AA4" w:rsidRPr="00A86731" w:rsidRDefault="00024AA4" w:rsidP="00A867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A4" w:rsidRDefault="00024A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35"/>
    <w:rsid w:val="00024AA4"/>
    <w:rsid w:val="00334731"/>
    <w:rsid w:val="00433117"/>
    <w:rsid w:val="00501825"/>
    <w:rsid w:val="00974C35"/>
    <w:rsid w:val="009D0237"/>
    <w:rsid w:val="00A86731"/>
    <w:rsid w:val="00D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4C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74C3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24A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AA4"/>
  </w:style>
  <w:style w:type="paragraph" w:styleId="Fuzeile">
    <w:name w:val="footer"/>
    <w:basedOn w:val="Standard"/>
    <w:link w:val="FuzeileZchn"/>
    <w:uiPriority w:val="99"/>
    <w:unhideWhenUsed/>
    <w:rsid w:val="00024A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2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4C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74C3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24A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AA4"/>
  </w:style>
  <w:style w:type="paragraph" w:styleId="Fuzeile">
    <w:name w:val="footer"/>
    <w:basedOn w:val="Standard"/>
    <w:link w:val="FuzeileZchn"/>
    <w:uiPriority w:val="99"/>
    <w:unhideWhenUsed/>
    <w:rsid w:val="00024A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2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Mannersdorfer</dc:creator>
  <cp:lastModifiedBy>Gabi Mannersdorfer</cp:lastModifiedBy>
  <cp:revision>3</cp:revision>
  <dcterms:created xsi:type="dcterms:W3CDTF">2015-03-24T09:17:00Z</dcterms:created>
  <dcterms:modified xsi:type="dcterms:W3CDTF">2015-03-24T09:31:00Z</dcterms:modified>
</cp:coreProperties>
</file>